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503701" w:rsidP="11AC6DA9" w:rsidRDefault="00AB7F94" w14:paraId="28AF32DB" w14:textId="13AF893C">
      <w:pPr>
        <w:rPr>
          <w:rFonts w:ascii="Calibri" w:hAnsi="Calibri" w:eastAsia="Calibri" w:cs="Calibri" w:asciiTheme="minorAscii" w:hAnsiTheme="minorAscii" w:eastAsiaTheme="minorAscii" w:cstheme="minorAscii"/>
          <w:sz w:val="24"/>
          <w:szCs w:val="24"/>
        </w:rPr>
      </w:pPr>
      <w:r w:rsidRPr="00213E84">
        <w:rPr>
          <w:rFonts w:ascii="Times New Roman"/>
          <w:noProof/>
          <w:sz w:val="20"/>
        </w:rPr>
        <w:drawing>
          <wp:anchor distT="0" distB="0" distL="114300" distR="114300" simplePos="0" relativeHeight="251658240" behindDoc="1" locked="0" layoutInCell="1" allowOverlap="1" wp14:anchorId="50307DFD" wp14:editId="219C54D3">
            <wp:simplePos x="0" y="0"/>
            <wp:positionH relativeFrom="margin">
              <wp:posOffset>-342900</wp:posOffset>
            </wp:positionH>
            <wp:positionV relativeFrom="margin">
              <wp:posOffset>-589085</wp:posOffset>
            </wp:positionV>
            <wp:extent cx="1485900" cy="823595"/>
            <wp:effectExtent l="0" t="0" r="0" b="1905"/>
            <wp:wrapSquare wrapText="bothSides"/>
            <wp:docPr id="17868959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85900" cy="823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30E59EFB" w:rsidP="3BFBF749" w:rsidRDefault="30E59EFB" w14:paraId="39441A90" w14:textId="21256EAE">
      <w:pPr>
        <w:pStyle w:val="Normal"/>
        <w:suppressLineNumbers w:val="0"/>
        <w:bidi w:val="0"/>
        <w:spacing w:before="0" w:beforeAutospacing="off" w:after="160" w:afterAutospacing="off" w:line="278" w:lineRule="auto"/>
        <w:ind w:left="0" w:right="0"/>
        <w:jc w:val="center"/>
        <w:rPr>
          <w:rFonts w:ascii="Calibri" w:hAnsi="Calibri" w:eastAsia="Calibri" w:cs="Calibri" w:asciiTheme="minorAscii" w:hAnsiTheme="minorAscii" w:eastAsiaTheme="minorAscii" w:cstheme="minorAscii"/>
          <w:b w:val="1"/>
          <w:bCs w:val="1"/>
          <w:sz w:val="24"/>
          <w:szCs w:val="24"/>
        </w:rPr>
      </w:pPr>
      <w:r w:rsidRPr="3BFBF749" w:rsidR="30E59EFB">
        <w:rPr>
          <w:rFonts w:ascii="Calibri" w:hAnsi="Calibri" w:eastAsia="Calibri" w:cs="Calibri" w:asciiTheme="minorAscii" w:hAnsiTheme="minorAscii" w:eastAsiaTheme="minorAscii" w:cstheme="minorAscii"/>
          <w:b w:val="1"/>
          <w:bCs w:val="1"/>
          <w:sz w:val="24"/>
          <w:szCs w:val="24"/>
        </w:rPr>
        <w:t xml:space="preserve">Donor Stewardship </w:t>
      </w:r>
      <w:r w:rsidRPr="3BFBF749" w:rsidR="46A11764">
        <w:rPr>
          <w:rFonts w:ascii="Calibri" w:hAnsi="Calibri" w:eastAsia="Calibri" w:cs="Calibri" w:asciiTheme="minorAscii" w:hAnsiTheme="minorAscii" w:eastAsiaTheme="minorAscii" w:cstheme="minorAscii"/>
          <w:b w:val="1"/>
          <w:bCs w:val="1"/>
          <w:sz w:val="24"/>
          <w:szCs w:val="24"/>
        </w:rPr>
        <w:t>Coordinator</w:t>
      </w:r>
    </w:p>
    <w:p w:rsidRPr="00503701" w:rsidR="00503701" w:rsidP="11AC6DA9" w:rsidRDefault="00503701" w14:paraId="086BF916" w14:textId="77777777">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Union Arts Center, home of ACT Contemporary Theatre &amp; Seattle Shakespeare Company, is excited</w:t>
      </w:r>
    </w:p>
    <w:p w:rsidRPr="00503701" w:rsidR="00503701" w:rsidP="11AC6DA9" w:rsidRDefault="00503701" w14:paraId="313F7452" w14:textId="636B2D25">
      <w:pPr>
        <w:pStyle w:val="p1"/>
        <w:rPr>
          <w:rFonts w:ascii="Calibri" w:hAnsi="Calibri" w:eastAsia="Calibri" w:cs="Calibri" w:asciiTheme="minorAscii" w:hAnsiTheme="minorAscii" w:eastAsiaTheme="minorAscii" w:cstheme="minorAscii"/>
          <w:sz w:val="24"/>
          <w:szCs w:val="24"/>
        </w:rPr>
      </w:pPr>
      <w:r w:rsidRPr="3AFEECB8" w:rsidR="00503701">
        <w:rPr>
          <w:rFonts w:ascii="Calibri" w:hAnsi="Calibri" w:eastAsia="Calibri" w:cs="Calibri" w:asciiTheme="minorAscii" w:hAnsiTheme="minorAscii" w:eastAsiaTheme="minorAscii" w:cstheme="minorAscii"/>
          <w:sz w:val="24"/>
          <w:szCs w:val="24"/>
        </w:rPr>
        <w:t xml:space="preserve">to announce an opening for a </w:t>
      </w:r>
      <w:r w:rsidRPr="3AFEECB8" w:rsidR="56D309AE">
        <w:rPr>
          <w:rFonts w:ascii="Calibri" w:hAnsi="Calibri" w:eastAsia="Calibri" w:cs="Calibri" w:asciiTheme="minorAscii" w:hAnsiTheme="minorAscii" w:eastAsiaTheme="minorAscii" w:cstheme="minorAscii"/>
          <w:sz w:val="24"/>
          <w:szCs w:val="24"/>
        </w:rPr>
        <w:t>Donor Stewardship Coordinator</w:t>
      </w:r>
      <w:r w:rsidRPr="3AFEECB8" w:rsidR="00503701">
        <w:rPr>
          <w:rFonts w:ascii="Calibri" w:hAnsi="Calibri" w:eastAsia="Calibri" w:cs="Calibri" w:asciiTheme="minorAscii" w:hAnsiTheme="minorAscii" w:eastAsiaTheme="minorAscii" w:cstheme="minorAscii"/>
          <w:sz w:val="24"/>
          <w:szCs w:val="24"/>
        </w:rPr>
        <w:t>. Union Arts Center (UAC) has</w:t>
      </w:r>
    </w:p>
    <w:p w:rsidRPr="00503701" w:rsidR="00503701" w:rsidP="11AC6DA9" w:rsidRDefault="00503701" w14:paraId="6A5E3186" w14:textId="77777777">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successfully launched our inaugural season, which includes both contemporary and classical</w:t>
      </w:r>
    </w:p>
    <w:p w:rsidRPr="00503701" w:rsidR="00503701" w:rsidP="11AC6DA9" w:rsidRDefault="00503701" w14:paraId="3A9EC350" w14:textId="77777777">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works. This is a momentous opportunity to join our merged organization within a collaborative and</w:t>
      </w:r>
    </w:p>
    <w:p w:rsidRPr="00503701" w:rsidR="00503701" w:rsidP="11AC6DA9" w:rsidRDefault="00503701" w14:paraId="77B7A189" w14:textId="77777777">
      <w:pPr>
        <w:pStyle w:val="p1"/>
        <w:rPr>
          <w:rFonts w:ascii="Calibri" w:hAnsi="Calibri" w:eastAsia="Calibri" w:cs="Calibri" w:asciiTheme="minorAscii" w:hAnsiTheme="minorAscii" w:eastAsiaTheme="minorAscii" w:cstheme="minorAscii"/>
          <w:sz w:val="24"/>
          <w:szCs w:val="24"/>
        </w:rPr>
      </w:pPr>
      <w:r w:rsidRPr="11AC6DA9" w:rsidR="00503701">
        <w:rPr>
          <w:rFonts w:ascii="Calibri" w:hAnsi="Calibri" w:eastAsia="Calibri" w:cs="Calibri" w:asciiTheme="minorAscii" w:hAnsiTheme="minorAscii" w:eastAsiaTheme="minorAscii" w:cstheme="minorAscii"/>
          <w:sz w:val="24"/>
          <w:szCs w:val="24"/>
        </w:rPr>
        <w:t>creative work environment. We strive to create an inclusive, welcoming, and meaningful work</w:t>
      </w:r>
    </w:p>
    <w:p w:rsidR="00D013AF" w:rsidP="3AFEECB8" w:rsidRDefault="00D013AF" w14:paraId="2BACF38A" w14:textId="7B8BB201">
      <w:pPr>
        <w:pStyle w:val="p1"/>
        <w:spacing w:after="0" w:line="240" w:lineRule="auto"/>
      </w:pPr>
      <w:r w:rsidRPr="3AFEECB8" w:rsidR="00503701">
        <w:rPr>
          <w:rFonts w:ascii="Calibri" w:hAnsi="Calibri" w:eastAsia="Calibri" w:cs="Calibri" w:asciiTheme="minorAscii" w:hAnsiTheme="minorAscii" w:eastAsiaTheme="minorAscii" w:cstheme="minorAscii"/>
          <w:sz w:val="24"/>
          <w:szCs w:val="24"/>
        </w:rPr>
        <w:t>environment for all</w:t>
      </w:r>
      <w:r w:rsidRPr="3AFEECB8" w:rsidR="00503701">
        <w:rPr>
          <w:rFonts w:ascii="Calibri" w:hAnsi="Calibri" w:eastAsia="Calibri" w:cs="Calibri" w:asciiTheme="minorAscii" w:hAnsiTheme="minorAscii" w:eastAsiaTheme="minorAscii" w:cstheme="minorAscii"/>
          <w:sz w:val="24"/>
          <w:szCs w:val="24"/>
        </w:rPr>
        <w:t xml:space="preserve">. </w:t>
      </w:r>
    </w:p>
    <w:p w:rsidR="00D013AF" w:rsidP="3AFEECB8" w:rsidRDefault="00D013AF" w14:paraId="7AF54930" w14:textId="4880BAC8">
      <w:pPr>
        <w:pStyle w:val="p1"/>
        <w:spacing w:after="0" w:line="240" w:lineRule="auto"/>
        <w:rPr>
          <w:rFonts w:ascii="system-ui" w:hAnsi="system-ui" w:eastAsia="system-ui" w:cs="system-ui"/>
          <w:b w:val="0"/>
          <w:bCs w:val="0"/>
          <w:i w:val="0"/>
          <w:iCs w:val="0"/>
          <w:caps w:val="0"/>
          <w:smallCaps w:val="0"/>
          <w:noProof w:val="0"/>
          <w:sz w:val="21"/>
          <w:szCs w:val="21"/>
          <w:lang w:val="en-US"/>
        </w:rPr>
      </w:pPr>
    </w:p>
    <w:p w:rsidR="00D013AF" w:rsidP="3AFEECB8" w:rsidRDefault="00D013AF" w14:paraId="0C085793" w14:textId="4FB48E22">
      <w:pPr>
        <w:pStyle w:val="p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pP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The annual salary for this full-time, non-exempt position is $</w:t>
      </w:r>
      <w:r w:rsidRPr="3AFEECB8" w:rsidR="3718CFD7">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61,000</w:t>
      </w: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 xml:space="preserve">. UAC provides comprehensive benefits, including access to medical insurance, dental, and vision insurance. Long term and life insurance premiums are fully covered by UAC. We offer 11 paid holidays, access to a 403b plan and $6 downtown Seattle parking and free tickets to UAC productions. PTO begins at </w:t>
      </w: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20 days</w:t>
      </w: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 xml:space="preserve"> per </w:t>
      </w: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year</w:t>
      </w: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 xml:space="preserve"> and employees </w:t>
      </w: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accrue</w:t>
      </w: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 xml:space="preserve"> sick time per Seattle Paid Sick and Safe Time (PSST).</w:t>
      </w:r>
    </w:p>
    <w:p w:rsidR="00D013AF" w:rsidP="3AFEECB8" w:rsidRDefault="00D013AF" w14:paraId="0C3C3441" w14:textId="70A5AECA">
      <w:pPr>
        <w:shd w:val="clear" w:color="auto" w:fill="FFFFFF" w:themeFill="background1"/>
        <w:spacing w:before="0" w:beforeAutospacing="off" w:after="0" w:afterAutospacing="off" w:line="240" w:lineRule="auto"/>
        <w:jc w:val="left"/>
        <w:rPr>
          <w:rFonts w:ascii="Calibri" w:hAnsi="Calibri" w:eastAsia="Calibri" w:cs="Calibri" w:asciiTheme="minorAscii" w:hAnsiTheme="minorAscii" w:eastAsiaTheme="minorAscii" w:cstheme="minorAscii"/>
          <w:sz w:val="24"/>
          <w:szCs w:val="24"/>
        </w:rPr>
      </w:pPr>
    </w:p>
    <w:p w:rsidR="00D013AF" w:rsidP="3AFEECB8" w:rsidRDefault="00D013AF" w14:paraId="664294D6" w14:textId="136F3ACA">
      <w:pPr>
        <w:shd w:val="clear" w:color="auto" w:fill="FFFFFF" w:themeFill="background1"/>
        <w:spacing w:before="0" w:beforeAutospacing="off" w:after="0" w:afterAutospacing="off" w:line="240" w:lineRule="auto"/>
        <w:jc w:val="left"/>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pPr>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 xml:space="preserve">Please apply by email your resume and a cover letter outlining your interest in the position and your qualifications at </w:t>
      </w:r>
      <w:hyperlink r:id="R94b4e08b90604e56">
        <w:r w:rsidRPr="3AFEECB8" w:rsidR="18DBEC50">
          <w:rPr>
            <w:rStyle w:val="Hyperlink"/>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work@unionartscenter.org</w:t>
        </w:r>
      </w:hyperlink>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 xml:space="preserve">. If accommodations may be needed for the application process, please contact </w:t>
      </w:r>
      <w:hyperlink r:id="R88c67571c4784469">
        <w:r w:rsidRPr="3AFEECB8" w:rsidR="18DBEC50">
          <w:rPr>
            <w:rStyle w:val="Hyperlink"/>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work@unionartscenter.org</w:t>
        </w:r>
      </w:hyperlink>
      <w:r w:rsidRPr="3AFEECB8" w:rsidR="18DBEC50">
        <w:rPr>
          <w:rFonts w:ascii="Calibri" w:hAnsi="Calibri" w:eastAsia="Calibri" w:cs="Calibri" w:asciiTheme="minorAscii" w:hAnsiTheme="minorAscii" w:eastAsiaTheme="minorAscii" w:cstheme="minorAscii"/>
          <w:b w:val="0"/>
          <w:bCs w:val="0"/>
          <w:i w:val="0"/>
          <w:iCs w:val="0"/>
          <w:caps w:val="0"/>
          <w:smallCaps w:val="0"/>
          <w:noProof w:val="0"/>
          <w:sz w:val="24"/>
          <w:szCs w:val="24"/>
          <w:lang w:val="en-US"/>
        </w:rPr>
        <w:t>.</w:t>
      </w:r>
    </w:p>
    <w:p w:rsidR="00D013AF" w:rsidP="3AFEECB8" w:rsidRDefault="00D013AF" w14:paraId="4C883DAD" w14:textId="3A629226">
      <w:pPr>
        <w:shd w:val="clear" w:color="auto" w:fill="FFFFFF" w:themeFill="background1"/>
        <w:spacing w:after="0"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p>
    <w:p w:rsidR="00D013AF" w:rsidP="3BFBF749" w:rsidRDefault="00D013AF" w14:paraId="3F32C513" w14:textId="0A7A8318">
      <w:pPr>
        <w:shd w:val="clear" w:color="auto" w:fill="FFFFFF" w:themeFill="background1"/>
        <w:spacing w:after="0" w:line="240" w:lineRule="auto"/>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pPr>
    </w:p>
    <w:p w:rsidR="00D013AF" w:rsidP="3BFBF749" w:rsidRDefault="00D013AF" w14:paraId="1883B575" w14:textId="339C6BD2">
      <w:pPr>
        <w:shd w:val="clear" w:color="auto" w:fill="FFFFFF" w:themeFill="background1"/>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333333"/>
          <w:sz w:val="24"/>
          <w:szCs w:val="24"/>
          <w:lang w:val="en-US"/>
        </w:rPr>
      </w:pPr>
      <w:r w:rsidRPr="3BFBF749" w:rsidR="07CF8ADD">
        <w:rPr>
          <w:rFonts w:ascii="Calibri" w:hAnsi="Calibri" w:eastAsia="Calibri" w:cs="Calibri" w:asciiTheme="minorAscii" w:hAnsiTheme="minorAscii" w:eastAsiaTheme="minorAscii" w:cstheme="minorAscii"/>
          <w:b w:val="1"/>
          <w:bCs w:val="1"/>
          <w:i w:val="0"/>
          <w:iCs w:val="0"/>
          <w:caps w:val="0"/>
          <w:smallCaps w:val="0"/>
          <w:noProof w:val="0"/>
          <w:color w:val="333333"/>
          <w:sz w:val="24"/>
          <w:szCs w:val="24"/>
          <w:lang w:val="en-US"/>
        </w:rPr>
        <w:t>Donor Events</w:t>
      </w:r>
    </w:p>
    <w:p w:rsidR="00D013AF" w:rsidP="3BFBF749" w:rsidRDefault="00D013AF" w14:paraId="54E3BFD0" w14:textId="1F87008F">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Manages all donor events implementation including: invitation design and delivery (physical and digital), catering and décor, oversight of RSVPs, and other responsibilities as needed</w:t>
      </w:r>
    </w:p>
    <w:p w:rsidR="00D013AF" w:rsidP="3BFBF749" w:rsidRDefault="00D013AF" w14:paraId="74290318" w14:textId="13A02FC0">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Coordinates invitation design and delivery for all donor events </w:t>
      </w:r>
    </w:p>
    <w:p w:rsidR="00D013AF" w:rsidP="3BFBF749" w:rsidRDefault="00D013AF" w14:paraId="4371F8B7" w14:textId="4ED3A394">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Ensure accurate tracking of RSVPs for all donor events in Tessitura and GoFundMePro</w:t>
      </w:r>
    </w:p>
    <w:p w:rsidR="00D013AF" w:rsidP="3BFBF749" w:rsidRDefault="00D013AF" w14:paraId="21519230" w14:textId="6481D92D">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Manage logistics and support planning for Union Arts Center’s annual gala and any other fundraising events in coordination with the Associate Director of Development, including vendor relationships and invoice management</w:t>
      </w:r>
    </w:p>
    <w:p w:rsidR="00D013AF" w:rsidP="3BFBF749" w:rsidRDefault="00D013AF" w14:paraId="58D67D5F" w14:textId="355132D1">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Work with the Development director and the Associate Director of Development to provide an annual budget for stewardship and fundraising events.</w:t>
      </w:r>
    </w:p>
    <w:p w:rsidR="00D013AF" w:rsidP="3BFBF749" w:rsidRDefault="00D013AF" w14:paraId="01FE0302" w14:textId="0EC70F0F">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Attend all stewardship events</w:t>
      </w:r>
    </w:p>
    <w:p w:rsidR="00D013AF" w:rsidP="3BFBF749" w:rsidRDefault="00D013AF" w14:paraId="4DF7DE6A" w14:textId="23323826">
      <w:pPr>
        <w:spacing w:after="0" w:line="259" w:lineRule="auto"/>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0D013AF" w:rsidP="3BFBF749" w:rsidRDefault="00D013AF" w14:paraId="0B71BA54" w14:textId="725CD8D9">
      <w:pPr>
        <w:spacing w:after="0" w:line="259"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1"/>
          <w:bCs w:val="1"/>
          <w:i w:val="0"/>
          <w:iCs w:val="0"/>
          <w:caps w:val="0"/>
          <w:smallCaps w:val="0"/>
          <w:noProof w:val="0"/>
          <w:color w:val="000000" w:themeColor="text1" w:themeTint="FF" w:themeShade="FF"/>
          <w:sz w:val="24"/>
          <w:szCs w:val="24"/>
          <w:lang w:val="en-US"/>
        </w:rPr>
        <w:t>Donor Communication and Stewardship</w:t>
      </w:r>
    </w:p>
    <w:p w:rsidR="00D013AF" w:rsidP="3BFBF749" w:rsidRDefault="00D013AF" w14:paraId="7BB6884F" w14:textId="22DE9865">
      <w:pPr>
        <w:pStyle w:val="ListParagraph"/>
        <w:numPr>
          <w:ilvl w:val="0"/>
          <w:numId w:val="10"/>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Write and edit donor communications as assigned, including Wordfly formatting and management</w:t>
      </w:r>
    </w:p>
    <w:p w:rsidR="00D013AF" w:rsidP="3BFBF749" w:rsidRDefault="00D013AF" w14:paraId="559B2BB7" w14:textId="63C4E847">
      <w:pPr>
        <w:pStyle w:val="ListParagraph"/>
        <w:numPr>
          <w:ilvl w:val="0"/>
          <w:numId w:val="10"/>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Supports front-line fundraisers in special initiatives to steward major donors</w:t>
      </w:r>
    </w:p>
    <w:p w:rsidR="00D013AF" w:rsidP="3BFBF749" w:rsidRDefault="00D013AF" w14:paraId="5E61DA4F" w14:textId="5DDFE174">
      <w:pPr>
        <w:pStyle w:val="ListParagraph"/>
        <w:numPr>
          <w:ilvl w:val="0"/>
          <w:numId w:val="10"/>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Act as the liaison between front of house, box office and donor tickets, including RSVPs for Opening Night </w:t>
      </w:r>
    </w:p>
    <w:p w:rsidR="00D013AF" w:rsidP="3BFBF749" w:rsidRDefault="00D013AF" w14:paraId="6D55EE07" w14:textId="205C10B0">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Assists donors with inquiries pertaining to events, including confirming donor information, providing logistics, and other duties as assigned. </w:t>
      </w:r>
    </w:p>
    <w:p w:rsidR="00D013AF" w:rsidP="3BFBF749" w:rsidRDefault="00D013AF" w14:paraId="74EE7253" w14:textId="5829425A">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With the Director of Development &amp; Associate Director of Development create an annual stewardship plan that includes events, communication and opportunities for cultivation.</w:t>
      </w:r>
    </w:p>
    <w:p w:rsidR="00D013AF" w:rsidP="3BFBF749" w:rsidRDefault="00D013AF" w14:paraId="10626BA5" w14:textId="1801DF30">
      <w:pPr>
        <w:pStyle w:val="ListParagraph"/>
        <w:numPr>
          <w:ilvl w:val="0"/>
          <w:numId w:val="9"/>
        </w:numPr>
        <w:spacing w:after="0" w:line="240" w:lineRule="auto"/>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r w:rsidRPr="3BFBF749" w:rsidR="07CF8ADD">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t xml:space="preserve">Collaborate with the Institutional Giving Manager to help track, manage, and facilitate all corporate event benefits. </w:t>
      </w:r>
    </w:p>
    <w:p w:rsidR="00D013AF" w:rsidP="3BFBF749" w:rsidRDefault="00D013AF" w14:paraId="2EF7908B" w14:textId="7A69C987">
      <w:pPr>
        <w:pStyle w:val="Normal"/>
        <w:spacing w:after="0" w:line="240" w:lineRule="auto"/>
        <w:ind w:left="720"/>
        <w:rPr>
          <w:rFonts w:ascii="Calibri" w:hAnsi="Calibri" w:eastAsia="Calibri" w:cs="Calibri" w:asciiTheme="minorAscii" w:hAnsiTheme="minorAscii" w:eastAsiaTheme="minorAscii" w:cstheme="minorAscii"/>
          <w:b w:val="0"/>
          <w:bCs w:val="0"/>
          <w:i w:val="0"/>
          <w:iCs w:val="0"/>
          <w:caps w:val="0"/>
          <w:smallCaps w:val="0"/>
          <w:noProof w:val="0"/>
          <w:color w:val="000000" w:themeColor="text1" w:themeTint="FF" w:themeShade="FF"/>
          <w:sz w:val="24"/>
          <w:szCs w:val="24"/>
          <w:lang w:val="en-US"/>
        </w:rPr>
      </w:pPr>
    </w:p>
    <w:p w:rsidR="00D013AF" w:rsidP="11AC6DA9" w:rsidRDefault="00D013AF" w14:textId="77777777" w14:paraId="68EA8A58">
      <w:pPr>
        <w:spacing w:after="0" w:line="240" w:lineRule="auto"/>
        <w:rPr>
          <w:rFonts w:ascii="Calibri" w:hAnsi="Calibri" w:eastAsia="Calibri" w:cs="Calibri" w:asciiTheme="minorAscii" w:hAnsiTheme="minorAscii" w:eastAsiaTheme="minorAscii" w:cstheme="minorAscii"/>
          <w:b w:val="1"/>
          <w:bCs w:val="1"/>
          <w:sz w:val="24"/>
          <w:szCs w:val="24"/>
        </w:rPr>
      </w:pPr>
      <w:r w:rsidRPr="3BFBF749" w:rsidR="090521C0">
        <w:rPr>
          <w:rFonts w:ascii="Calibri" w:hAnsi="Calibri" w:eastAsia="Calibri" w:cs="Calibri" w:asciiTheme="minorAscii" w:hAnsiTheme="minorAscii" w:eastAsiaTheme="minorAscii" w:cstheme="minorAscii"/>
          <w:b w:val="1"/>
          <w:bCs w:val="1"/>
          <w:sz w:val="24"/>
          <w:szCs w:val="24"/>
        </w:rPr>
        <w:t>Experience &amp; Qualifications:</w:t>
      </w:r>
    </w:p>
    <w:p w:rsidR="00D013AF" w:rsidP="3BFBF749" w:rsidRDefault="00D013AF" w14:paraId="3DDCF708" w14:textId="123E79F7">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Bachelor of Arts degree or equivalent experience</w:t>
      </w:r>
    </w:p>
    <w:p w:rsidR="00D013AF" w:rsidP="3BFBF749" w:rsidRDefault="00D013AF" w14:paraId="60B6A0AE" w14:textId="526E9852">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Proven experience in planning and executing events, with preference giving to donor events</w:t>
      </w:r>
    </w:p>
    <w:p w:rsidR="00D013AF" w:rsidP="3BFBF749" w:rsidRDefault="00D013AF" w14:paraId="017BF000" w14:textId="5E142052">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2+ years of Development experience preferred</w:t>
      </w:r>
    </w:p>
    <w:p w:rsidR="00D013AF" w:rsidP="3BFBF749" w:rsidRDefault="00D013AF" w14:paraId="4F31BE38" w14:textId="14AB7838">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Excellent written &amp; verbal communication and interpersonal skills</w:t>
      </w:r>
    </w:p>
    <w:p w:rsidR="00D013AF" w:rsidP="3BFBF749" w:rsidRDefault="00D013AF" w14:paraId="1011BBA8" w14:textId="48BD4357">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A high degree of creativity, resourcefulness, and energy</w:t>
      </w:r>
    </w:p>
    <w:p w:rsidR="00D013AF" w:rsidP="3BFBF749" w:rsidRDefault="00D013AF" w14:paraId="4E4A4969" w14:textId="5D4F76BD">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Ability to manage projects independently and on a team</w:t>
      </w:r>
    </w:p>
    <w:p w:rsidR="00D013AF" w:rsidP="3BFBF749" w:rsidRDefault="00D013AF" w14:paraId="5E007086" w14:textId="69CE3E0B">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Knowledge of local cultural arena, preferably theatre/performing arts</w:t>
      </w:r>
    </w:p>
    <w:p w:rsidR="00D013AF" w:rsidP="3BFBF749" w:rsidRDefault="00D013AF" w14:paraId="22DCA4DC" w14:textId="03E24C5D">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Experience using Tessitura or a similar CRM database</w:t>
      </w:r>
    </w:p>
    <w:p w:rsidR="00D013AF" w:rsidP="3BFBF749" w:rsidRDefault="00D013AF" w14:paraId="7FF0E2CB" w14:textId="4E65F9F2">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Basic knowledge and comfort level with Microsoft Office suite, internet functionality, and technological skills</w:t>
      </w:r>
    </w:p>
    <w:p w:rsidR="00D013AF" w:rsidP="3BFBF749" w:rsidRDefault="00D013AF" w14:paraId="36FC3F01" w14:textId="3514FF9B">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Comfortable executing fast-paced, deadline-driven tasks in an open, busy work environment</w:t>
      </w:r>
    </w:p>
    <w:p w:rsidR="00D013AF" w:rsidP="3BFBF749" w:rsidRDefault="00D013AF" w14:paraId="339ECA61" w14:textId="166E844A">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Availability to work evenings, weekends, and non-traditional work hours</w:t>
      </w:r>
    </w:p>
    <w:p w:rsidR="00D013AF" w:rsidP="3BFBF749" w:rsidRDefault="00D013AF" w14:paraId="7EA6BA86" w14:textId="2068E89C">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Passion for artists and the performing arts preferred</w:t>
      </w:r>
    </w:p>
    <w:p w:rsidR="00D013AF" w:rsidP="3BFBF749" w:rsidRDefault="00D013AF" w14:paraId="06D3CA43" w14:textId="50411F2D">
      <w:pPr>
        <w:pStyle w:val="ListParagraph"/>
        <w:numPr>
          <w:ilvl w:val="0"/>
          <w:numId w:val="12"/>
        </w:numPr>
        <w:shd w:val="clear" w:color="auto" w:fill="FFFFFF" w:themeFill="background1"/>
        <w:spacing w:after="0" w:line="240" w:lineRule="auto"/>
        <w:rPr>
          <w:rFonts w:ascii="Aptos" w:hAnsi="Aptos" w:eastAsia="Aptos" w:cs="Aptos"/>
          <w:b w:val="0"/>
          <w:bCs w:val="0"/>
          <w:i w:val="0"/>
          <w:iCs w:val="0"/>
          <w:caps w:val="0"/>
          <w:smallCaps w:val="0"/>
          <w:noProof w:val="0"/>
          <w:color w:val="000000" w:themeColor="text1" w:themeTint="FF" w:themeShade="FF"/>
          <w:sz w:val="24"/>
          <w:szCs w:val="24"/>
          <w:lang w:val="en-US"/>
        </w:rPr>
      </w:pPr>
      <w:r w:rsidRPr="3BFBF749" w:rsidR="462D9964">
        <w:rPr>
          <w:rFonts w:ascii="Aptos" w:hAnsi="Aptos" w:eastAsia="Aptos" w:cs="Aptos"/>
          <w:b w:val="0"/>
          <w:bCs w:val="0"/>
          <w:i w:val="0"/>
          <w:iCs w:val="0"/>
          <w:caps w:val="0"/>
          <w:smallCaps w:val="0"/>
          <w:noProof w:val="0"/>
          <w:color w:val="000000" w:themeColor="text1" w:themeTint="FF" w:themeShade="FF"/>
          <w:sz w:val="24"/>
          <w:szCs w:val="24"/>
          <w:lang w:val="en-US"/>
        </w:rPr>
        <w:t>Driver’s License with automobile preferred, not required</w:t>
      </w:r>
    </w:p>
    <w:p w:rsidR="00D013AF" w:rsidP="3BFBF749" w:rsidRDefault="00D013AF" w14:paraId="6356298A" w14:textId="652572F0">
      <w:pPr>
        <w:shd w:val="clear" w:color="auto" w:fill="FFFFFF" w:themeFill="background1"/>
        <w:spacing w:after="0" w:line="240" w:lineRule="auto"/>
        <w:rPr>
          <w:rFonts w:ascii="Calibri" w:hAnsi="Calibri" w:eastAsia="Calibri" w:cs="Calibri" w:asciiTheme="minorAscii" w:hAnsiTheme="minorAscii" w:eastAsiaTheme="minorAscii" w:cstheme="minorAscii"/>
          <w:b w:val="1"/>
          <w:bCs w:val="1"/>
          <w:i w:val="0"/>
          <w:iCs w:val="0"/>
          <w:caps w:val="0"/>
          <w:smallCaps w:val="0"/>
          <w:noProof w:val="0"/>
          <w:color w:val="333333"/>
          <w:sz w:val="24"/>
          <w:szCs w:val="24"/>
          <w:lang w:val="en-US"/>
        </w:rPr>
      </w:pPr>
    </w:p>
    <w:p w:rsidR="00D013AF" w:rsidP="11AC6DA9" w:rsidRDefault="00D013AF" w14:paraId="553DEEEA" w14:textId="77777777">
      <w:pPr>
        <w:spacing w:after="0" w:line="240" w:lineRule="auto"/>
        <w:rPr>
          <w:rFonts w:ascii="Calibri" w:hAnsi="Calibri" w:eastAsia="Calibri" w:cs="Calibri" w:asciiTheme="minorAscii" w:hAnsiTheme="minorAscii" w:eastAsiaTheme="minorAscii" w:cstheme="minorAscii"/>
          <w:color w:val="000000"/>
          <w:kern w:val="0"/>
          <w:sz w:val="24"/>
          <w:szCs w:val="24"/>
          <w14:ligatures w14:val="none"/>
        </w:rPr>
      </w:pPr>
    </w:p>
    <w:p w:rsidRPr="00992A01" w:rsidR="00992A01" w:rsidP="11AC6DA9" w:rsidRDefault="00992A01" w14:paraId="34FA6A81" w14:textId="6B848061">
      <w:pPr>
        <w:spacing w:after="0" w:line="240" w:lineRule="auto"/>
        <w:rPr>
          <w:rFonts w:ascii="Calibri" w:hAnsi="Calibri" w:eastAsia="Calibri" w:cs="Calibri" w:asciiTheme="minorAscii" w:hAnsiTheme="minorAscii" w:eastAsiaTheme="minorAscii" w:cstheme="minorAscii"/>
          <w:b w:val="1"/>
          <w:bCs w:val="1"/>
          <w:sz w:val="24"/>
          <w:szCs w:val="24"/>
        </w:rPr>
      </w:pPr>
      <w:r w:rsidRPr="11AC6DA9" w:rsidR="00992A01">
        <w:rPr>
          <w:rFonts w:ascii="Calibri" w:hAnsi="Calibri" w:eastAsia="Calibri" w:cs="Calibri" w:asciiTheme="minorAscii" w:hAnsiTheme="minorAscii" w:eastAsiaTheme="minorAscii" w:cstheme="minorAscii"/>
          <w:b w:val="1"/>
          <w:bCs w:val="1"/>
          <w:sz w:val="24"/>
          <w:szCs w:val="24"/>
        </w:rPr>
        <w:t>Equal Opportunity Employer</w:t>
      </w:r>
    </w:p>
    <w:p w:rsidRPr="00992A01" w:rsidR="00992A01" w:rsidP="11AC6DA9" w:rsidRDefault="00992A01" w14:paraId="05D4A970"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Union Arts Center is an equity opportunity employer and does not discriminate against employees</w:t>
      </w:r>
    </w:p>
    <w:p w:rsidRPr="00992A01" w:rsidR="00992A01" w:rsidP="11AC6DA9" w:rsidRDefault="00992A01" w14:paraId="4A74E79B"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 xml:space="preserve">or job applicants </w:t>
      </w:r>
      <w:r w:rsidRPr="11AC6DA9" w:rsidR="00992A01">
        <w:rPr>
          <w:rFonts w:ascii="Calibri" w:hAnsi="Calibri" w:eastAsia="Calibri" w:cs="Calibri" w:asciiTheme="minorAscii" w:hAnsiTheme="minorAscii" w:eastAsiaTheme="minorAscii" w:cstheme="minorAscii"/>
          <w:sz w:val="24"/>
          <w:szCs w:val="24"/>
        </w:rPr>
        <w:t>on the basis of</w:t>
      </w:r>
      <w:r w:rsidRPr="11AC6DA9" w:rsidR="00992A01">
        <w:rPr>
          <w:rFonts w:ascii="Calibri" w:hAnsi="Calibri" w:eastAsia="Calibri" w:cs="Calibri" w:asciiTheme="minorAscii" w:hAnsiTheme="minorAscii" w:eastAsiaTheme="minorAscii" w:cstheme="minorAscii"/>
          <w:sz w:val="24"/>
          <w:szCs w:val="24"/>
        </w:rPr>
        <w:t xml:space="preserve"> race, color, religion, creed, sex, age, national origin, military</w:t>
      </w:r>
    </w:p>
    <w:p w:rsidRPr="00992A01" w:rsidR="00992A01" w:rsidP="11AC6DA9" w:rsidRDefault="00992A01" w14:paraId="01E60ED0"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and/or veteran status, disability, sexual orientation, gender identity or expression, neurodiversity,</w:t>
      </w:r>
    </w:p>
    <w:p w:rsidRPr="00992A01" w:rsidR="00992A01" w:rsidP="11AC6DA9" w:rsidRDefault="00992A01" w14:paraId="71D2EB72"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education, socio-economic status, cultural affiliation, language, marital or family status, genetic</w:t>
      </w:r>
    </w:p>
    <w:p w:rsidRPr="00992A01" w:rsidR="00992A01" w:rsidP="11AC6DA9" w:rsidRDefault="00992A01" w14:paraId="439F62DC"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information, political ideology, actual or perceived status as a victim of domestic violence, sexual</w:t>
      </w:r>
    </w:p>
    <w:p w:rsidRPr="00992A01" w:rsidR="00992A01" w:rsidP="11AC6DA9" w:rsidRDefault="00992A01" w14:paraId="54A078A6"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assault, or stalking or any other status or condition protected by the applicable federal, state, or</w:t>
      </w:r>
    </w:p>
    <w:p w:rsidRPr="00992A01" w:rsidR="00992A01" w:rsidP="11AC6DA9" w:rsidRDefault="00992A01" w14:paraId="2B415345" w14:textId="77777777">
      <w:pPr>
        <w:spacing w:after="0" w:line="240" w:lineRule="auto"/>
        <w:rPr>
          <w:rFonts w:ascii="Calibri" w:hAnsi="Calibri" w:eastAsia="Calibri" w:cs="Calibri" w:asciiTheme="minorAscii" w:hAnsiTheme="minorAscii" w:eastAsiaTheme="minorAscii" w:cstheme="minorAscii"/>
          <w:sz w:val="24"/>
          <w:szCs w:val="24"/>
        </w:rPr>
      </w:pPr>
      <w:r w:rsidRPr="11AC6DA9" w:rsidR="00992A01">
        <w:rPr>
          <w:rFonts w:ascii="Calibri" w:hAnsi="Calibri" w:eastAsia="Calibri" w:cs="Calibri" w:asciiTheme="minorAscii" w:hAnsiTheme="minorAscii" w:eastAsiaTheme="minorAscii" w:cstheme="minorAscii"/>
          <w:sz w:val="24"/>
          <w:szCs w:val="24"/>
        </w:rPr>
        <w:t>local laws or other characteristics prohibited by law.</w:t>
      </w:r>
    </w:p>
    <w:p w:rsidR="00992A01" w:rsidP="11AC6DA9" w:rsidRDefault="00992A01" w14:paraId="4B08EE0B" w14:textId="0079ED64">
      <w:pPr>
        <w:widowControl w:val="0"/>
        <w:tabs>
          <w:tab w:val="left" w:pos="720"/>
        </w:tabs>
        <w:autoSpaceDE w:val="0"/>
        <w:autoSpaceDN w:val="0"/>
        <w:spacing w:before="4" w:after="0" w:line="240" w:lineRule="auto"/>
        <w:rPr>
          <w:rFonts w:ascii="Calibri" w:hAnsi="Calibri" w:eastAsia="Calibri" w:cs="Calibri" w:asciiTheme="minorAscii" w:hAnsiTheme="minorAscii" w:eastAsiaTheme="minorAscii" w:cstheme="minorAscii"/>
          <w:sz w:val="24"/>
          <w:szCs w:val="24"/>
        </w:rPr>
        <w:sectPr w:rsidR="00992A01" w:rsidSect="008D61BA">
          <w:headerReference w:type="default" r:id="rId8"/>
          <w:pgSz w:w="12240" w:h="15840" w:orient="portrait"/>
          <w:pgMar w:top="1160" w:right="1080" w:bottom="280" w:left="1080" w:header="579" w:footer="0" w:gutter="0"/>
          <w:pgNumType w:start="1"/>
          <w:cols w:space="720"/>
        </w:sectPr>
      </w:pPr>
    </w:p>
    <w:p w:rsidRPr="007D0447" w:rsidR="007D0447" w:rsidP="00503701" w:rsidRDefault="007D0447" w14:paraId="01C0857B" w14:textId="77777777">
      <w:pPr>
        <w:rPr>
          <w:rFonts w:cstheme="minorHAnsi"/>
          <w:b/>
          <w:bCs/>
          <w:sz w:val="26"/>
          <w:szCs w:val="26"/>
        </w:rPr>
      </w:pPr>
    </w:p>
    <w:sectPr w:rsidRPr="007D0447" w:rsidR="007D0447">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53F19" w:rsidP="008D61BA" w:rsidRDefault="00E53F19" w14:paraId="13A521C1" w14:textId="77777777">
      <w:pPr>
        <w:spacing w:after="0" w:line="240" w:lineRule="auto"/>
      </w:pPr>
      <w:r>
        <w:separator/>
      </w:r>
    </w:p>
  </w:endnote>
  <w:endnote w:type="continuationSeparator" w:id="0">
    <w:p w:rsidR="00E53F19" w:rsidP="008D61BA" w:rsidRDefault="00E53F19" w14:paraId="1E4462F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53F19" w:rsidP="008D61BA" w:rsidRDefault="00E53F19" w14:paraId="5B30169A" w14:textId="77777777">
      <w:pPr>
        <w:spacing w:after="0" w:line="240" w:lineRule="auto"/>
      </w:pPr>
      <w:r>
        <w:separator/>
      </w:r>
    </w:p>
  </w:footnote>
  <w:footnote w:type="continuationSeparator" w:id="0">
    <w:p w:rsidR="00E53F19" w:rsidP="008D61BA" w:rsidRDefault="00E53F19" w14:paraId="4EB037D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3531B2" w:rsidRDefault="003531B2" w14:paraId="5F7FEA00" w14:textId="4ADA6529">
    <w:pPr>
      <w:pStyle w:val="BodyText"/>
      <w:spacing w:line="14" w:lineRule="auto"/>
      <w:ind w:left="0"/>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1">
    <w:nsid w:val="5d1cdae0"/>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c50828e"/>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2722a9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fb0c12b"/>
    <w:multiLevelType xmlns:w="http://schemas.openxmlformats.org/wordprocessingml/2006/main" w:val="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249afab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9e794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85bed2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490c3ec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23a1e6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66c41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4842798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635C0737"/>
    <w:multiLevelType w:val="hybridMultilevel"/>
    <w:tmpl w:val="CC6283BC"/>
    <w:lvl w:ilvl="0" w:tplc="5666F14A">
      <w:numFmt w:val="bullet"/>
      <w:lvlText w:val=""/>
      <w:lvlJc w:val="left"/>
      <w:pPr>
        <w:ind w:left="720" w:hanging="360"/>
      </w:pPr>
      <w:rPr>
        <w:rFonts w:hint="default" w:ascii="Symbol" w:hAnsi="Symbol" w:eastAsia="Symbol" w:cs="Symbol"/>
        <w:b w:val="0"/>
        <w:bCs w:val="0"/>
        <w:i w:val="0"/>
        <w:iCs w:val="0"/>
        <w:spacing w:val="0"/>
        <w:w w:val="100"/>
        <w:sz w:val="22"/>
        <w:szCs w:val="22"/>
        <w:lang w:val="en-US" w:eastAsia="en-US" w:bidi="ar-SA"/>
      </w:rPr>
    </w:lvl>
    <w:lvl w:ilvl="1" w:tplc="6EF2C21A">
      <w:numFmt w:val="bullet"/>
      <w:lvlText w:val="•"/>
      <w:lvlJc w:val="left"/>
      <w:pPr>
        <w:ind w:left="1656" w:hanging="360"/>
      </w:pPr>
      <w:rPr>
        <w:rFonts w:hint="default"/>
        <w:lang w:val="en-US" w:eastAsia="en-US" w:bidi="ar-SA"/>
      </w:rPr>
    </w:lvl>
    <w:lvl w:ilvl="2" w:tplc="19066108">
      <w:numFmt w:val="bullet"/>
      <w:lvlText w:val="•"/>
      <w:lvlJc w:val="left"/>
      <w:pPr>
        <w:ind w:left="2592" w:hanging="360"/>
      </w:pPr>
      <w:rPr>
        <w:rFonts w:hint="default"/>
        <w:lang w:val="en-US" w:eastAsia="en-US" w:bidi="ar-SA"/>
      </w:rPr>
    </w:lvl>
    <w:lvl w:ilvl="3" w:tplc="C3CE580A">
      <w:numFmt w:val="bullet"/>
      <w:lvlText w:val="•"/>
      <w:lvlJc w:val="left"/>
      <w:pPr>
        <w:ind w:left="3528" w:hanging="360"/>
      </w:pPr>
      <w:rPr>
        <w:rFonts w:hint="default"/>
        <w:lang w:val="en-US" w:eastAsia="en-US" w:bidi="ar-SA"/>
      </w:rPr>
    </w:lvl>
    <w:lvl w:ilvl="4" w:tplc="DC845A4E">
      <w:numFmt w:val="bullet"/>
      <w:lvlText w:val="•"/>
      <w:lvlJc w:val="left"/>
      <w:pPr>
        <w:ind w:left="4464" w:hanging="360"/>
      </w:pPr>
      <w:rPr>
        <w:rFonts w:hint="default"/>
        <w:lang w:val="en-US" w:eastAsia="en-US" w:bidi="ar-SA"/>
      </w:rPr>
    </w:lvl>
    <w:lvl w:ilvl="5" w:tplc="E1865D92">
      <w:numFmt w:val="bullet"/>
      <w:lvlText w:val="•"/>
      <w:lvlJc w:val="left"/>
      <w:pPr>
        <w:ind w:left="5400" w:hanging="360"/>
      </w:pPr>
      <w:rPr>
        <w:rFonts w:hint="default"/>
        <w:lang w:val="en-US" w:eastAsia="en-US" w:bidi="ar-SA"/>
      </w:rPr>
    </w:lvl>
    <w:lvl w:ilvl="6" w:tplc="196EF0D4">
      <w:numFmt w:val="bullet"/>
      <w:lvlText w:val="•"/>
      <w:lvlJc w:val="left"/>
      <w:pPr>
        <w:ind w:left="6336" w:hanging="360"/>
      </w:pPr>
      <w:rPr>
        <w:rFonts w:hint="default"/>
        <w:lang w:val="en-US" w:eastAsia="en-US" w:bidi="ar-SA"/>
      </w:rPr>
    </w:lvl>
    <w:lvl w:ilvl="7" w:tplc="9A52C39C">
      <w:numFmt w:val="bullet"/>
      <w:lvlText w:val="•"/>
      <w:lvlJc w:val="left"/>
      <w:pPr>
        <w:ind w:left="7272" w:hanging="360"/>
      </w:pPr>
      <w:rPr>
        <w:rFonts w:hint="default"/>
        <w:lang w:val="en-US" w:eastAsia="en-US" w:bidi="ar-SA"/>
      </w:rPr>
    </w:lvl>
    <w:lvl w:ilvl="8" w:tplc="CA664A1C">
      <w:numFmt w:val="bullet"/>
      <w:lvlText w:val="•"/>
      <w:lvlJc w:val="left"/>
      <w:pPr>
        <w:ind w:left="8208" w:hanging="360"/>
      </w:pPr>
      <w:rPr>
        <w:rFonts w:hint="default"/>
        <w:lang w:val="en-US" w:eastAsia="en-US" w:bidi="ar-SA"/>
      </w:rPr>
    </w:lvl>
  </w:abstract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16cid:durableId="4086492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3701"/>
    <w:rsid w:val="00021AC4"/>
    <w:rsid w:val="00057F2B"/>
    <w:rsid w:val="00093EE9"/>
    <w:rsid w:val="000A6F69"/>
    <w:rsid w:val="001204FC"/>
    <w:rsid w:val="001433E5"/>
    <w:rsid w:val="00172F2C"/>
    <w:rsid w:val="001B6019"/>
    <w:rsid w:val="00310EA2"/>
    <w:rsid w:val="003531B2"/>
    <w:rsid w:val="003E337A"/>
    <w:rsid w:val="003F6442"/>
    <w:rsid w:val="004122DD"/>
    <w:rsid w:val="00436691"/>
    <w:rsid w:val="004F0FA7"/>
    <w:rsid w:val="00503701"/>
    <w:rsid w:val="00562862"/>
    <w:rsid w:val="005938AD"/>
    <w:rsid w:val="00595384"/>
    <w:rsid w:val="006F7A6C"/>
    <w:rsid w:val="00782332"/>
    <w:rsid w:val="007C6A60"/>
    <w:rsid w:val="007D0447"/>
    <w:rsid w:val="00835CFC"/>
    <w:rsid w:val="00853FF3"/>
    <w:rsid w:val="008809ED"/>
    <w:rsid w:val="008D61BA"/>
    <w:rsid w:val="0093262E"/>
    <w:rsid w:val="0095582E"/>
    <w:rsid w:val="00992A01"/>
    <w:rsid w:val="00A0227B"/>
    <w:rsid w:val="00A023B1"/>
    <w:rsid w:val="00AB7F94"/>
    <w:rsid w:val="00AD1745"/>
    <w:rsid w:val="00C814FC"/>
    <w:rsid w:val="00D013AF"/>
    <w:rsid w:val="00D30F47"/>
    <w:rsid w:val="00D86782"/>
    <w:rsid w:val="00E3135D"/>
    <w:rsid w:val="00E53F19"/>
    <w:rsid w:val="00E6010D"/>
    <w:rsid w:val="00ED3B52"/>
    <w:rsid w:val="00FA7BA7"/>
    <w:rsid w:val="00FF305F"/>
    <w:rsid w:val="07CF8ADD"/>
    <w:rsid w:val="090521C0"/>
    <w:rsid w:val="11AC6DA9"/>
    <w:rsid w:val="18DBEC50"/>
    <w:rsid w:val="1B4FEAF3"/>
    <w:rsid w:val="30E59EFB"/>
    <w:rsid w:val="34477615"/>
    <w:rsid w:val="3718CFD7"/>
    <w:rsid w:val="3AFEECB8"/>
    <w:rsid w:val="3BFBF749"/>
    <w:rsid w:val="3D3FCFB1"/>
    <w:rsid w:val="462D9964"/>
    <w:rsid w:val="46A11764"/>
    <w:rsid w:val="473E4705"/>
    <w:rsid w:val="56D309AE"/>
    <w:rsid w:val="5902D52A"/>
    <w:rsid w:val="5FFE8AEB"/>
    <w:rsid w:val="65874BFC"/>
    <w:rsid w:val="66A05B67"/>
    <w:rsid w:val="75EF260D"/>
    <w:rsid w:val="76DD3543"/>
    <w:rsid w:val="7B9F1A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C44812"/>
  <w15:chartTrackingRefBased/>
  <w15:docId w15:val="{9FF70395-68D8-D146-A756-FD4B553081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03701"/>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03701"/>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037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037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037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0370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370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370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370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03701"/>
    <w:rPr>
      <w:rFonts w:asciiTheme="majorHAnsi" w:hAnsiTheme="majorHAnsi" w:eastAsiaTheme="majorEastAsia" w:cstheme="majorBidi"/>
      <w:color w:val="2F5496" w:themeColor="accent1" w:themeShade="BF"/>
      <w:sz w:val="40"/>
      <w:szCs w:val="40"/>
    </w:rPr>
  </w:style>
  <w:style w:type="character" w:styleId="Heading2Char" w:customStyle="1">
    <w:name w:val="Heading 2 Char"/>
    <w:basedOn w:val="DefaultParagraphFont"/>
    <w:link w:val="Heading2"/>
    <w:uiPriority w:val="9"/>
    <w:semiHidden/>
    <w:rsid w:val="00503701"/>
    <w:rPr>
      <w:rFonts w:asciiTheme="majorHAnsi" w:hAnsiTheme="majorHAnsi" w:eastAsiaTheme="majorEastAsia" w:cstheme="majorBidi"/>
      <w:color w:val="2F5496" w:themeColor="accent1" w:themeShade="BF"/>
      <w:sz w:val="32"/>
      <w:szCs w:val="32"/>
    </w:rPr>
  </w:style>
  <w:style w:type="character" w:styleId="Heading3Char" w:customStyle="1">
    <w:name w:val="Heading 3 Char"/>
    <w:basedOn w:val="DefaultParagraphFont"/>
    <w:link w:val="Heading3"/>
    <w:uiPriority w:val="9"/>
    <w:semiHidden/>
    <w:rsid w:val="00503701"/>
    <w:rPr>
      <w:rFonts w:eastAsiaTheme="majorEastAsia" w:cstheme="majorBidi"/>
      <w:color w:val="2F5496" w:themeColor="accent1" w:themeShade="BF"/>
      <w:sz w:val="28"/>
      <w:szCs w:val="28"/>
    </w:rPr>
  </w:style>
  <w:style w:type="character" w:styleId="Heading4Char" w:customStyle="1">
    <w:name w:val="Heading 4 Char"/>
    <w:basedOn w:val="DefaultParagraphFont"/>
    <w:link w:val="Heading4"/>
    <w:uiPriority w:val="9"/>
    <w:semiHidden/>
    <w:rsid w:val="00503701"/>
    <w:rPr>
      <w:rFonts w:eastAsiaTheme="majorEastAsia" w:cstheme="majorBidi"/>
      <w:i/>
      <w:iCs/>
      <w:color w:val="2F5496" w:themeColor="accent1" w:themeShade="BF"/>
    </w:rPr>
  </w:style>
  <w:style w:type="character" w:styleId="Heading5Char" w:customStyle="1">
    <w:name w:val="Heading 5 Char"/>
    <w:basedOn w:val="DefaultParagraphFont"/>
    <w:link w:val="Heading5"/>
    <w:uiPriority w:val="9"/>
    <w:semiHidden/>
    <w:rsid w:val="00503701"/>
    <w:rPr>
      <w:rFonts w:eastAsiaTheme="majorEastAsia" w:cstheme="majorBidi"/>
      <w:color w:val="2F5496" w:themeColor="accent1" w:themeShade="BF"/>
    </w:rPr>
  </w:style>
  <w:style w:type="character" w:styleId="Heading6Char" w:customStyle="1">
    <w:name w:val="Heading 6 Char"/>
    <w:basedOn w:val="DefaultParagraphFont"/>
    <w:link w:val="Heading6"/>
    <w:uiPriority w:val="9"/>
    <w:semiHidden/>
    <w:rsid w:val="0050370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0370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0370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03701"/>
    <w:rPr>
      <w:rFonts w:eastAsiaTheme="majorEastAsia" w:cstheme="majorBidi"/>
      <w:color w:val="272727" w:themeColor="text1" w:themeTint="D8"/>
    </w:rPr>
  </w:style>
  <w:style w:type="paragraph" w:styleId="Title">
    <w:name w:val="Title"/>
    <w:basedOn w:val="Normal"/>
    <w:next w:val="Normal"/>
    <w:link w:val="TitleChar"/>
    <w:uiPriority w:val="10"/>
    <w:qFormat/>
    <w:rsid w:val="0050370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0370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0370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037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3701"/>
    <w:pPr>
      <w:spacing w:before="160"/>
      <w:jc w:val="center"/>
    </w:pPr>
    <w:rPr>
      <w:i/>
      <w:iCs/>
      <w:color w:val="404040" w:themeColor="text1" w:themeTint="BF"/>
    </w:rPr>
  </w:style>
  <w:style w:type="character" w:styleId="QuoteChar" w:customStyle="1">
    <w:name w:val="Quote Char"/>
    <w:basedOn w:val="DefaultParagraphFont"/>
    <w:link w:val="Quote"/>
    <w:uiPriority w:val="29"/>
    <w:rsid w:val="00503701"/>
    <w:rPr>
      <w:i/>
      <w:iCs/>
      <w:color w:val="404040" w:themeColor="text1" w:themeTint="BF"/>
    </w:rPr>
  </w:style>
  <w:style w:type="paragraph" w:styleId="ListParagraph">
    <w:name w:val="List Paragraph"/>
    <w:basedOn w:val="Normal"/>
    <w:uiPriority w:val="1"/>
    <w:qFormat/>
    <w:rsid w:val="00503701"/>
    <w:pPr>
      <w:ind w:left="720"/>
      <w:contextualSpacing/>
    </w:pPr>
  </w:style>
  <w:style w:type="character" w:styleId="IntenseEmphasis">
    <w:name w:val="Intense Emphasis"/>
    <w:basedOn w:val="DefaultParagraphFont"/>
    <w:uiPriority w:val="21"/>
    <w:qFormat/>
    <w:rsid w:val="00503701"/>
    <w:rPr>
      <w:i/>
      <w:iCs/>
      <w:color w:val="2F5496" w:themeColor="accent1" w:themeShade="BF"/>
    </w:rPr>
  </w:style>
  <w:style w:type="paragraph" w:styleId="IntenseQuote">
    <w:name w:val="Intense Quote"/>
    <w:basedOn w:val="Normal"/>
    <w:next w:val="Normal"/>
    <w:link w:val="IntenseQuoteChar"/>
    <w:uiPriority w:val="30"/>
    <w:qFormat/>
    <w:rsid w:val="00503701"/>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IntenseQuoteChar" w:customStyle="1">
    <w:name w:val="Intense Quote Char"/>
    <w:basedOn w:val="DefaultParagraphFont"/>
    <w:link w:val="IntenseQuote"/>
    <w:uiPriority w:val="30"/>
    <w:rsid w:val="00503701"/>
    <w:rPr>
      <w:i/>
      <w:iCs/>
      <w:color w:val="2F5496" w:themeColor="accent1" w:themeShade="BF"/>
    </w:rPr>
  </w:style>
  <w:style w:type="character" w:styleId="IntenseReference">
    <w:name w:val="Intense Reference"/>
    <w:basedOn w:val="DefaultParagraphFont"/>
    <w:uiPriority w:val="32"/>
    <w:qFormat/>
    <w:rsid w:val="00503701"/>
    <w:rPr>
      <w:b/>
      <w:bCs/>
      <w:smallCaps/>
      <w:color w:val="2F5496" w:themeColor="accent1" w:themeShade="BF"/>
      <w:spacing w:val="5"/>
    </w:rPr>
  </w:style>
  <w:style w:type="paragraph" w:styleId="p1" w:customStyle="1">
    <w:name w:val="p1"/>
    <w:basedOn w:val="Normal"/>
    <w:rsid w:val="00503701"/>
    <w:pPr>
      <w:spacing w:after="0" w:line="240" w:lineRule="auto"/>
    </w:pPr>
    <w:rPr>
      <w:rFonts w:ascii="Helvetica" w:hAnsi="Helvetica" w:eastAsia="Times New Roman" w:cs="Times New Roman"/>
      <w:color w:val="000000"/>
      <w:kern w:val="0"/>
      <w:sz w:val="17"/>
      <w:szCs w:val="17"/>
      <w14:ligatures w14:val="none"/>
    </w:rPr>
  </w:style>
  <w:style w:type="paragraph" w:styleId="p2" w:customStyle="1">
    <w:name w:val="p2"/>
    <w:basedOn w:val="Normal"/>
    <w:rsid w:val="00503701"/>
    <w:pPr>
      <w:spacing w:after="0" w:line="240" w:lineRule="auto"/>
    </w:pPr>
    <w:rPr>
      <w:rFonts w:ascii="Helvetica" w:hAnsi="Helvetica" w:eastAsia="Times New Roman" w:cs="Times New Roman"/>
      <w:color w:val="0C0C0C"/>
      <w:kern w:val="0"/>
      <w:sz w:val="17"/>
      <w:szCs w:val="17"/>
      <w14:ligatures w14:val="none"/>
    </w:rPr>
  </w:style>
  <w:style w:type="character" w:styleId="s1" w:customStyle="1">
    <w:name w:val="s1"/>
    <w:basedOn w:val="DefaultParagraphFont"/>
    <w:rsid w:val="00503701"/>
    <w:rPr>
      <w:color w:val="0C0C0C"/>
    </w:rPr>
  </w:style>
  <w:style w:type="character" w:styleId="s2" w:customStyle="1">
    <w:name w:val="s2"/>
    <w:basedOn w:val="DefaultParagraphFont"/>
    <w:rsid w:val="00503701"/>
    <w:rPr>
      <w:color w:val="386573"/>
    </w:rPr>
  </w:style>
  <w:style w:type="paragraph" w:styleId="BodyText">
    <w:name w:val="Body Text"/>
    <w:basedOn w:val="Normal"/>
    <w:link w:val="BodyTextChar"/>
    <w:uiPriority w:val="1"/>
    <w:qFormat/>
    <w:rsid w:val="00503701"/>
    <w:pPr>
      <w:widowControl w:val="0"/>
      <w:autoSpaceDE w:val="0"/>
      <w:autoSpaceDN w:val="0"/>
      <w:spacing w:after="0" w:line="240" w:lineRule="auto"/>
      <w:ind w:left="720"/>
    </w:pPr>
    <w:rPr>
      <w:rFonts w:ascii="Calibri" w:hAnsi="Calibri" w:eastAsia="Calibri" w:cs="Calibri"/>
      <w:kern w:val="0"/>
      <w:sz w:val="22"/>
      <w:szCs w:val="22"/>
      <w14:ligatures w14:val="none"/>
    </w:rPr>
  </w:style>
  <w:style w:type="character" w:styleId="BodyTextChar" w:customStyle="1">
    <w:name w:val="Body Text Char"/>
    <w:basedOn w:val="DefaultParagraphFont"/>
    <w:link w:val="BodyText"/>
    <w:uiPriority w:val="1"/>
    <w:rsid w:val="00503701"/>
    <w:rPr>
      <w:rFonts w:ascii="Calibri" w:hAnsi="Calibri" w:eastAsia="Calibri" w:cs="Calibri"/>
      <w:kern w:val="0"/>
      <w:sz w:val="22"/>
      <w:szCs w:val="22"/>
      <w14:ligatures w14:val="none"/>
    </w:rPr>
  </w:style>
  <w:style w:type="paragraph" w:styleId="Header">
    <w:name w:val="header"/>
    <w:basedOn w:val="Normal"/>
    <w:link w:val="HeaderChar"/>
    <w:uiPriority w:val="99"/>
    <w:unhideWhenUsed/>
    <w:rsid w:val="008D61BA"/>
    <w:pPr>
      <w:tabs>
        <w:tab w:val="center" w:pos="4680"/>
        <w:tab w:val="right" w:pos="9360"/>
      </w:tabs>
      <w:spacing w:after="0" w:line="240" w:lineRule="auto"/>
    </w:pPr>
  </w:style>
  <w:style w:type="character" w:styleId="HeaderChar" w:customStyle="1">
    <w:name w:val="Header Char"/>
    <w:basedOn w:val="DefaultParagraphFont"/>
    <w:link w:val="Header"/>
    <w:uiPriority w:val="99"/>
    <w:rsid w:val="008D61BA"/>
  </w:style>
  <w:style w:type="paragraph" w:styleId="Footer">
    <w:name w:val="footer"/>
    <w:basedOn w:val="Normal"/>
    <w:link w:val="FooterChar"/>
    <w:uiPriority w:val="99"/>
    <w:unhideWhenUsed/>
    <w:rsid w:val="008D61BA"/>
    <w:pPr>
      <w:tabs>
        <w:tab w:val="center" w:pos="4680"/>
        <w:tab w:val="right" w:pos="9360"/>
      </w:tabs>
      <w:spacing w:after="0" w:line="240" w:lineRule="auto"/>
    </w:pPr>
  </w:style>
  <w:style w:type="character" w:styleId="FooterChar" w:customStyle="1">
    <w:name w:val="Footer Char"/>
    <w:basedOn w:val="DefaultParagraphFont"/>
    <w:link w:val="Footer"/>
    <w:uiPriority w:val="99"/>
    <w:rsid w:val="008D61BA"/>
  </w:style>
  <w:style w:type="character" w:styleId="Hyperlink">
    <w:uiPriority w:val="99"/>
    <w:name w:val="Hyperlink"/>
    <w:basedOn w:val="DefaultParagraphFont"/>
    <w:unhideWhenUsed/>
    <w:rsid w:val="3AFEECB8"/>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customXml" Target="../customXml/item1.xml" Id="rId11"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hyperlink" Target="mailto:work@unionartscenter.org" TargetMode="External" Id="R94b4e08b90604e56" /><Relationship Type="http://schemas.openxmlformats.org/officeDocument/2006/relationships/hyperlink" Target="mailto:work@unionartscenter.org" TargetMode="External" Id="R88c67571c478446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CF3DEFC652574D9F7AA76F80A38C5E" ma:contentTypeVersion="10" ma:contentTypeDescription="Create a new document." ma:contentTypeScope="" ma:versionID="cee5802ccab77b19129bddd2cb1621df">
  <xsd:schema xmlns:xsd="http://www.w3.org/2001/XMLSchema" xmlns:xs="http://www.w3.org/2001/XMLSchema" xmlns:p="http://schemas.microsoft.com/office/2006/metadata/properties" xmlns:ns2="8c05dec7-eeb6-40ea-8b90-0a85cfd756b1" xmlns:ns3="1aeacc2d-765b-40cb-be2c-4b8255ef6479" targetNamespace="http://schemas.microsoft.com/office/2006/metadata/properties" ma:root="true" ma:fieldsID="893e0952e214d4fa444c2cbe2e58d9d4" ns2:_="" ns3:_="">
    <xsd:import namespace="8c05dec7-eeb6-40ea-8b90-0a85cfd756b1"/>
    <xsd:import namespace="1aeacc2d-765b-40cb-be2c-4b8255ef647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05dec7-eeb6-40ea-8b90-0a85cfd75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eacc2d-765b-40cb-be2c-4b8255ef647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072C359-4EE5-411C-9E43-D9DB99EBD903}"/>
</file>

<file path=customXml/itemProps2.xml><?xml version="1.0" encoding="utf-8"?>
<ds:datastoreItem xmlns:ds="http://schemas.openxmlformats.org/officeDocument/2006/customXml" ds:itemID="{DF7E2279-409E-4284-9574-A458631CFCA3}"/>
</file>

<file path=customXml/itemProps3.xml><?xml version="1.0" encoding="utf-8"?>
<ds:datastoreItem xmlns:ds="http://schemas.openxmlformats.org/officeDocument/2006/customXml" ds:itemID="{5DD967B3-C10F-43C2-BD74-393DA8642D9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Alyssa Montgomery</dc:creator>
  <keywords/>
  <dc:description/>
  <lastModifiedBy>Tracey Fugami</lastModifiedBy>
  <revision>32</revision>
  <dcterms:created xsi:type="dcterms:W3CDTF">2026-04-24T16:42:00.0000000Z</dcterms:created>
  <dcterms:modified xsi:type="dcterms:W3CDTF">2026-08-19T16:38:52.8384875Z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0x010100C9CF3DEFC652574D9F7AA76F80A38C5E</vt:lpwstr>
  </property>
</Properties>
</file>